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72" w:rsidRDefault="000416C0">
      <w:pPr>
        <w:rPr>
          <w:b/>
        </w:rPr>
      </w:pPr>
      <w:r w:rsidRPr="00813236">
        <w:rPr>
          <w:b/>
        </w:rPr>
        <w:t xml:space="preserve">Guide to </w:t>
      </w:r>
      <w:r w:rsidR="00D41298">
        <w:rPr>
          <w:b/>
        </w:rPr>
        <w:t>“</w:t>
      </w:r>
      <w:r w:rsidRPr="00813236">
        <w:rPr>
          <w:b/>
        </w:rPr>
        <w:t>Quick</w:t>
      </w:r>
      <w:r w:rsidR="00D41298">
        <w:rPr>
          <w:b/>
        </w:rPr>
        <w:t xml:space="preserve"> and Dirty”</w:t>
      </w:r>
      <w:r w:rsidR="004E6F56">
        <w:rPr>
          <w:b/>
        </w:rPr>
        <w:t xml:space="preserve"> </w:t>
      </w:r>
      <w:r w:rsidR="00D41298">
        <w:rPr>
          <w:b/>
        </w:rPr>
        <w:t xml:space="preserve">Field Necropsy of </w:t>
      </w:r>
      <w:r w:rsidRPr="00813236">
        <w:rPr>
          <w:b/>
        </w:rPr>
        <w:t xml:space="preserve">Alaska </w:t>
      </w:r>
      <w:r w:rsidR="0060096B">
        <w:rPr>
          <w:b/>
        </w:rPr>
        <w:t>Killer</w:t>
      </w:r>
      <w:r w:rsidRPr="00813236">
        <w:rPr>
          <w:b/>
        </w:rPr>
        <w:t xml:space="preserve"> Whales</w:t>
      </w:r>
    </w:p>
    <w:p w:rsidR="00D41298" w:rsidRPr="00813236" w:rsidRDefault="00D41298">
      <w:pPr>
        <w:rPr>
          <w:b/>
        </w:rPr>
      </w:pPr>
    </w:p>
    <w:p w:rsidR="000416C0" w:rsidRDefault="006D7157">
      <w:proofErr w:type="spellStart"/>
      <w:r>
        <w:t>Date</w:t>
      </w:r>
      <w:proofErr w:type="gramStart"/>
      <w:r>
        <w:t>:_</w:t>
      </w:r>
      <w:proofErr w:type="gramEnd"/>
      <w:r>
        <w:t>_____________</w:t>
      </w:r>
      <w:r w:rsidR="00D41298">
        <w:t>Animal</w:t>
      </w:r>
      <w:proofErr w:type="spellEnd"/>
      <w:r w:rsidR="00D41298">
        <w:t xml:space="preserve"> </w:t>
      </w:r>
      <w:proofErr w:type="spellStart"/>
      <w:r w:rsidR="00D41298">
        <w:t>ID:_________________________</w:t>
      </w:r>
      <w:r>
        <w:t>Age</w:t>
      </w:r>
      <w:proofErr w:type="spellEnd"/>
      <w:r>
        <w:t xml:space="preserve"> class: _____</w:t>
      </w:r>
      <w:r w:rsidR="00123903">
        <w:t>Sex: ______________</w:t>
      </w:r>
      <w:r w:rsidR="00D41298">
        <w:t>Location:_________________</w:t>
      </w:r>
    </w:p>
    <w:p w:rsidR="00264C9E" w:rsidRDefault="006D7157">
      <w:r>
        <w:t>Names of p</w:t>
      </w:r>
      <w:r w:rsidR="00123903">
        <w:t>erson completing for</w:t>
      </w:r>
      <w:r w:rsidR="00A53EE7">
        <w:t xml:space="preserve">m: __________________________ </w:t>
      </w:r>
      <w:r>
        <w:t>p</w:t>
      </w:r>
      <w:r w:rsidR="00A53EE7">
        <w:t>rosector</w:t>
      </w:r>
      <w:r w:rsidR="00123903">
        <w:t>(s): ________________</w:t>
      </w:r>
      <w:r w:rsidR="00D41298">
        <w:t>____________________</w:t>
      </w:r>
    </w:p>
    <w:p w:rsidR="00264C9E" w:rsidRDefault="00264C9E"/>
    <w:p w:rsidR="00264C9E" w:rsidRDefault="00813236">
      <w:r>
        <w:t>If</w:t>
      </w:r>
      <w:r w:rsidR="00264C9E">
        <w:t xml:space="preserve"> a </w:t>
      </w:r>
      <w:r w:rsidR="001127E8">
        <w:t xml:space="preserve">potential </w:t>
      </w:r>
      <w:r w:rsidR="00264C9E">
        <w:t>legal case, ensure Chain of Cus</w:t>
      </w:r>
      <w:r>
        <w:t xml:space="preserve">tody is </w:t>
      </w:r>
      <w:r w:rsidR="009371E6">
        <w:t xml:space="preserve">maintained and form </w:t>
      </w:r>
      <w:r w:rsidR="00E03034">
        <w:t xml:space="preserve">(at end of this one) </w:t>
      </w:r>
      <w:r w:rsidR="009371E6">
        <w:t>completed</w:t>
      </w:r>
      <w:r>
        <w:t>.</w:t>
      </w:r>
      <w:r w:rsidR="00264C9E">
        <w:t xml:space="preserve"> </w:t>
      </w:r>
    </w:p>
    <w:p w:rsidR="00D946A5" w:rsidRDefault="00D41298">
      <w:r>
        <w:t>Keep</w:t>
      </w:r>
      <w:r w:rsidR="004E6F56">
        <w:t xml:space="preserve"> </w:t>
      </w:r>
      <w:r w:rsidR="001127E8">
        <w:t>samples cool (</w:t>
      </w:r>
      <w:r>
        <w:t>not frozen</w:t>
      </w:r>
      <w:r w:rsidR="001127E8">
        <w:t>)</w:t>
      </w:r>
      <w:r>
        <w:t xml:space="preserve"> until sub-</w:t>
      </w:r>
      <w:r w:rsidR="001127E8">
        <w:t>sampling at lab</w:t>
      </w:r>
      <w:r>
        <w:t>,</w:t>
      </w:r>
      <w:r w:rsidR="009371E6">
        <w:t xml:space="preserve"> note on </w:t>
      </w:r>
      <w:r w:rsidR="001127E8">
        <w:t xml:space="preserve">the </w:t>
      </w:r>
      <w:r w:rsidR="009371E6">
        <w:t xml:space="preserve">blank lines if samples </w:t>
      </w:r>
      <w:r w:rsidR="001127E8">
        <w:t xml:space="preserve">are </w:t>
      </w:r>
      <w:r w:rsidR="009371E6">
        <w:t>collected</w:t>
      </w:r>
    </w:p>
    <w:p w:rsidR="00D41298" w:rsidRDefault="00D41298" w:rsidP="00D946A5">
      <w:pPr>
        <w:rPr>
          <w:b/>
        </w:rPr>
      </w:pPr>
    </w:p>
    <w:p w:rsidR="00C52D07" w:rsidRPr="00450285" w:rsidRDefault="00DA1644" w:rsidP="00D946A5">
      <w:r>
        <w:rPr>
          <w:b/>
        </w:rPr>
        <w:t>*</w:t>
      </w:r>
      <w:r w:rsidR="00D946A5">
        <w:rPr>
          <w:b/>
        </w:rPr>
        <w:t>History prior to</w:t>
      </w:r>
      <w:r w:rsidR="00D41298">
        <w:rPr>
          <w:b/>
        </w:rPr>
        <w:t xml:space="preserve"> necropsy</w:t>
      </w:r>
      <w:proofErr w:type="gramStart"/>
      <w:r w:rsidR="00D41298">
        <w:rPr>
          <w:b/>
        </w:rPr>
        <w:t>:</w:t>
      </w:r>
      <w:r w:rsidR="00B8363F" w:rsidRPr="00450285">
        <w:t>_</w:t>
      </w:r>
      <w:proofErr w:type="gramEnd"/>
      <w:r w:rsidR="00B8363F" w:rsidRPr="00450285">
        <w:t>____________________________________________________________________________________</w:t>
      </w:r>
      <w:r w:rsidR="004E6F56">
        <w:t>___</w:t>
      </w:r>
    </w:p>
    <w:p w:rsidR="00E30C90" w:rsidRPr="00C52D07" w:rsidRDefault="00D946A5" w:rsidP="00614824">
      <w:pPr>
        <w:rPr>
          <w:i/>
        </w:rPr>
      </w:pPr>
      <w:r w:rsidRPr="00C52D07">
        <w:rPr>
          <w:i/>
        </w:rPr>
        <w:t>-Have there been reports of vessel strike in the past week?</w:t>
      </w:r>
      <w:r w:rsidR="00B8363F">
        <w:rPr>
          <w:i/>
        </w:rPr>
        <w:t xml:space="preserve"> </w:t>
      </w:r>
      <w:r w:rsidRPr="00C52D07">
        <w:rPr>
          <w:i/>
        </w:rPr>
        <w:t>-What active fisheries are present in the area, and what gear type is used?</w:t>
      </w:r>
      <w:r w:rsidR="00D41298">
        <w:rPr>
          <w:i/>
        </w:rPr>
        <w:t xml:space="preserve"> </w:t>
      </w:r>
      <w:r w:rsidR="00E30C90" w:rsidRPr="00C52D07">
        <w:rPr>
          <w:i/>
        </w:rPr>
        <w:t xml:space="preserve">Where on the whale’s body could this interaction have occurred? </w:t>
      </w:r>
      <w:r w:rsidRPr="00C52D07">
        <w:rPr>
          <w:i/>
        </w:rPr>
        <w:t>This wi</w:t>
      </w:r>
      <w:r w:rsidR="0060096B">
        <w:rPr>
          <w:i/>
        </w:rPr>
        <w:t xml:space="preserve">ll help focus necropsy efforts.  </w:t>
      </w:r>
      <w:proofErr w:type="gramStart"/>
      <w:r w:rsidR="00D41298">
        <w:rPr>
          <w:i/>
        </w:rPr>
        <w:t>S</w:t>
      </w:r>
      <w:r w:rsidR="00E30C90" w:rsidRPr="00C52D07">
        <w:rPr>
          <w:i/>
        </w:rPr>
        <w:t xml:space="preserve">hip struck </w:t>
      </w:r>
      <w:r w:rsidR="0060096B">
        <w:rPr>
          <w:i/>
        </w:rPr>
        <w:t>whales</w:t>
      </w:r>
      <w:r w:rsidR="00E30C90" w:rsidRPr="00C52D07">
        <w:rPr>
          <w:i/>
        </w:rPr>
        <w:t xml:space="preserve"> have</w:t>
      </w:r>
      <w:proofErr w:type="gramEnd"/>
      <w:r w:rsidR="00E30C90" w:rsidRPr="00C52D07">
        <w:rPr>
          <w:i/>
        </w:rPr>
        <w:t xml:space="preserve"> had fractures of the caudal skull and mandible</w:t>
      </w:r>
      <w:r w:rsidR="00B8363F">
        <w:rPr>
          <w:i/>
        </w:rPr>
        <w:t>, scapula, vertebrae</w:t>
      </w:r>
      <w:r w:rsidR="00E30C90" w:rsidRPr="00C52D07">
        <w:rPr>
          <w:i/>
        </w:rPr>
        <w:t>; line e</w:t>
      </w:r>
      <w:r w:rsidR="00D41298">
        <w:rPr>
          <w:i/>
        </w:rPr>
        <w:t>ntanglement marks observed</w:t>
      </w:r>
      <w:r w:rsidR="00E30C90" w:rsidRPr="00C52D07">
        <w:rPr>
          <w:i/>
        </w:rPr>
        <w:t xml:space="preserve"> at the ins</w:t>
      </w:r>
      <w:r w:rsidR="00FB029B">
        <w:rPr>
          <w:i/>
        </w:rPr>
        <w:t xml:space="preserve">ertion of the pectoral flippers, </w:t>
      </w:r>
      <w:r w:rsidR="00E30C90" w:rsidRPr="00C52D07">
        <w:rPr>
          <w:i/>
        </w:rPr>
        <w:t>peduncle and flukes.</w:t>
      </w:r>
    </w:p>
    <w:p w:rsidR="00FB029B" w:rsidRDefault="007856E7">
      <w:pPr>
        <w:rPr>
          <w:b/>
        </w:rPr>
      </w:pPr>
      <w:r>
        <w:rPr>
          <w:b/>
        </w:rPr>
        <w:t>Collect any entangling gear, line, after photographing</w:t>
      </w:r>
      <w:proofErr w:type="gramStart"/>
      <w:r>
        <w:rPr>
          <w:b/>
        </w:rPr>
        <w:t>:</w:t>
      </w:r>
      <w:r w:rsidRPr="007856E7">
        <w:t>_</w:t>
      </w:r>
      <w:proofErr w:type="gramEnd"/>
      <w:r w:rsidRPr="007856E7">
        <w:t>_____________________________________________</w:t>
      </w:r>
    </w:p>
    <w:p w:rsidR="00FB029B" w:rsidRDefault="00FB029B">
      <w:r w:rsidRPr="00FB029B">
        <w:rPr>
          <w:b/>
        </w:rPr>
        <w:t>Any external marks</w:t>
      </w:r>
      <w:r w:rsidR="006D7157">
        <w:rPr>
          <w:b/>
        </w:rPr>
        <w:t xml:space="preserve"> (</w:t>
      </w:r>
      <w:r w:rsidR="006D7157" w:rsidRPr="006D7157">
        <w:rPr>
          <w:i/>
        </w:rPr>
        <w:t>note on drawing below</w:t>
      </w:r>
      <w:proofErr w:type="gramStart"/>
      <w:r w:rsidR="006D7157" w:rsidRPr="006D7157">
        <w:t>) ;</w:t>
      </w:r>
      <w:proofErr w:type="gramEnd"/>
      <w:r w:rsidR="006D7157" w:rsidRPr="006D7157">
        <w:t>_________________________________________________________</w:t>
      </w:r>
    </w:p>
    <w:p w:rsidR="006D7157" w:rsidRDefault="006D7157">
      <w:pPr>
        <w:rPr>
          <w:i/>
        </w:rPr>
      </w:pPr>
      <w:r>
        <w:t>________________________________________________________________________________________________________________</w:t>
      </w:r>
    </w:p>
    <w:p w:rsidR="00450285" w:rsidRPr="00450285" w:rsidRDefault="004E6F56">
      <w:pPr>
        <w:rPr>
          <w:i/>
        </w:rPr>
      </w:pPr>
      <w:r>
        <w:rPr>
          <w:i/>
        </w:rPr>
        <w:t>Look</w:t>
      </w:r>
      <w:r w:rsidR="00FB029B" w:rsidRPr="00FB029B">
        <w:rPr>
          <w:i/>
        </w:rPr>
        <w:t xml:space="preserve"> at the whole body</w:t>
      </w:r>
      <w:r w:rsidR="00FB029B">
        <w:rPr>
          <w:i/>
        </w:rPr>
        <w:t>, especially flipper insertions, skull, dorsum</w:t>
      </w:r>
      <w:r>
        <w:rPr>
          <w:i/>
        </w:rPr>
        <w:t>,</w:t>
      </w:r>
      <w:r w:rsidR="00FB029B">
        <w:rPr>
          <w:i/>
        </w:rPr>
        <w:t xml:space="preserve"> peduncle. </w:t>
      </w:r>
      <w:proofErr w:type="gramStart"/>
      <w:r>
        <w:rPr>
          <w:i/>
        </w:rPr>
        <w:t>If</w:t>
      </w:r>
      <w:r w:rsidR="00450285" w:rsidRPr="00450285">
        <w:rPr>
          <w:i/>
        </w:rPr>
        <w:t xml:space="preserve"> </w:t>
      </w:r>
      <w:r w:rsidR="00450285">
        <w:rPr>
          <w:i/>
        </w:rPr>
        <w:t>there area</w:t>
      </w:r>
      <w:r>
        <w:rPr>
          <w:i/>
        </w:rPr>
        <w:t>s</w:t>
      </w:r>
      <w:r w:rsidR="00450285">
        <w:rPr>
          <w:i/>
        </w:rPr>
        <w:t xml:space="preserve"> of discolored skin</w:t>
      </w:r>
      <w:r w:rsidR="00450285" w:rsidRPr="00450285">
        <w:rPr>
          <w:i/>
        </w:rPr>
        <w:t xml:space="preserve"> or exposed blubber or constrictio</w:t>
      </w:r>
      <w:r>
        <w:rPr>
          <w:i/>
        </w:rPr>
        <w:t xml:space="preserve">n, </w:t>
      </w:r>
      <w:r w:rsidR="00450285" w:rsidRPr="00450285">
        <w:rPr>
          <w:i/>
        </w:rPr>
        <w:t>focus dissection here initially</w:t>
      </w:r>
      <w:r>
        <w:rPr>
          <w:i/>
        </w:rPr>
        <w:t>.</w:t>
      </w:r>
      <w:proofErr w:type="gramEnd"/>
      <w:r>
        <w:rPr>
          <w:i/>
        </w:rPr>
        <w:t xml:space="preserve"> If</w:t>
      </w:r>
      <w:r w:rsidR="006D7157">
        <w:rPr>
          <w:i/>
        </w:rPr>
        <w:t xml:space="preserve"> blood near eyes</w:t>
      </w:r>
      <w:r>
        <w:rPr>
          <w:i/>
        </w:rPr>
        <w:t>, check back of skull</w:t>
      </w:r>
    </w:p>
    <w:p w:rsidR="00FB029B" w:rsidRDefault="00FB029B">
      <w:pPr>
        <w:rPr>
          <w:b/>
        </w:rPr>
      </w:pPr>
    </w:p>
    <w:p w:rsidR="0063289F" w:rsidRPr="00C52D07" w:rsidRDefault="00CC0FEA" w:rsidP="0063289F">
      <w:r>
        <w:rPr>
          <w:b/>
        </w:rPr>
        <w:t>*</w:t>
      </w:r>
      <w:r w:rsidR="00264C9E">
        <w:rPr>
          <w:b/>
        </w:rPr>
        <w:t>Photos:</w:t>
      </w:r>
      <w:r w:rsidR="00C52D07">
        <w:rPr>
          <w:b/>
        </w:rPr>
        <w:t xml:space="preserve"> </w:t>
      </w:r>
      <w:r w:rsidR="00156C6C">
        <w:rPr>
          <w:b/>
        </w:rPr>
        <w:t>*</w:t>
      </w:r>
      <w:r w:rsidR="00C52D07" w:rsidRPr="00C52D07">
        <w:rPr>
          <w:b/>
          <w:bCs/>
        </w:rPr>
        <w:t>It is worth your time to get good photos</w:t>
      </w:r>
      <w:r w:rsidR="00C52D07">
        <w:rPr>
          <w:b/>
        </w:rPr>
        <w:t>*</w:t>
      </w:r>
      <w:r w:rsidR="00C56645" w:rsidRPr="00FB029B">
        <w:rPr>
          <w:i/>
        </w:rPr>
        <w:t xml:space="preserve"> label photos with animal ID#, date, i</w:t>
      </w:r>
      <w:r w:rsidR="00C56645">
        <w:rPr>
          <w:i/>
        </w:rPr>
        <w:t xml:space="preserve">nclude a ruler for scale. </w:t>
      </w:r>
      <w:r w:rsidR="0063289F" w:rsidRPr="0063289F">
        <w:rPr>
          <w:i/>
        </w:rPr>
        <w:t>Take multiple shots of each side from multiple angles; cross</w:t>
      </w:r>
      <w:r w:rsidR="0063289F">
        <w:rPr>
          <w:i/>
        </w:rPr>
        <w:t>-hatching marks from gill nets are sometimes only visible in a certain light, and sometimes only noted in photos after the necropsy</w:t>
      </w:r>
      <w:r w:rsidR="0063289F">
        <w:t>.</w:t>
      </w:r>
      <w:r w:rsidR="0063289F">
        <w:rPr>
          <w:i/>
        </w:rPr>
        <w:t xml:space="preserve"> </w:t>
      </w:r>
      <w:r w:rsidR="0063289F">
        <w:t xml:space="preserve"> </w:t>
      </w:r>
    </w:p>
    <w:p w:rsidR="0063289F" w:rsidRDefault="0063289F">
      <w:r>
        <w:t>-</w:t>
      </w:r>
      <w:r w:rsidR="00C52D07">
        <w:t>Photograph</w:t>
      </w:r>
      <w:r>
        <w:t xml:space="preserve"> each side of the body ________</w:t>
      </w:r>
      <w:r w:rsidR="00C56645">
        <w:t>___________</w:t>
      </w:r>
      <w:r w:rsidR="0060096B">
        <w:t>dorsal patch (behind the dorsal fin)</w:t>
      </w:r>
      <w:r w:rsidR="00C56645">
        <w:t xml:space="preserve"> photo-ID </w:t>
      </w:r>
      <w:r>
        <w:t>______</w:t>
      </w:r>
      <w:r w:rsidR="00C56645">
        <w:t>___________________________</w:t>
      </w:r>
    </w:p>
    <w:p w:rsidR="00C56645" w:rsidRDefault="0063289F">
      <w:r>
        <w:t xml:space="preserve">-Take photos of any previous tag sites __________ </w:t>
      </w:r>
      <w:r w:rsidR="00FB029B">
        <w:t>Abnormalities________</w:t>
      </w:r>
      <w:r w:rsidR="00C56645">
        <w:t>_____________________________________</w:t>
      </w:r>
    </w:p>
    <w:p w:rsidR="00C56645" w:rsidRDefault="00E03034">
      <w:pPr>
        <w:rPr>
          <w:i/>
        </w:rPr>
      </w:pPr>
      <w:r>
        <w:rPr>
          <w:i/>
        </w:rPr>
        <w:t>____________________________________________________________________________________________________________________</w:t>
      </w:r>
    </w:p>
    <w:p w:rsidR="00DA1644" w:rsidRDefault="00DA1644" w:rsidP="00DA1644">
      <w:pPr>
        <w:rPr>
          <w:i/>
        </w:rPr>
      </w:pPr>
      <w:r>
        <w:rPr>
          <w:i/>
        </w:rPr>
        <w:t>____________________________________________________________________________________________________________________</w:t>
      </w:r>
    </w:p>
    <w:p w:rsidR="00264C9E" w:rsidRPr="00C56645" w:rsidRDefault="001C6865">
      <w:r w:rsidRPr="00FB029B">
        <w:rPr>
          <w:i/>
        </w:rPr>
        <w:t>For all abnormalities, include an in situ</w:t>
      </w:r>
      <w:r w:rsidR="00C13436" w:rsidRPr="00FB029B">
        <w:rPr>
          <w:i/>
        </w:rPr>
        <w:t xml:space="preserve"> photo of the lesion</w:t>
      </w:r>
      <w:r w:rsidRPr="00FB029B">
        <w:rPr>
          <w:i/>
        </w:rPr>
        <w:t xml:space="preserve"> in the body, followed by</w:t>
      </w:r>
      <w:r w:rsidR="00C13436" w:rsidRPr="00FB029B">
        <w:rPr>
          <w:i/>
        </w:rPr>
        <w:t>, if necessary, a close-up of the lesion</w:t>
      </w:r>
      <w:r w:rsidRPr="00FB029B">
        <w:rPr>
          <w:i/>
        </w:rPr>
        <w:t xml:space="preserve"> by itself</w:t>
      </w:r>
      <w:r w:rsidR="00C13436" w:rsidRPr="00FB029B">
        <w:rPr>
          <w:i/>
        </w:rPr>
        <w:t xml:space="preserve"> on a clean background</w:t>
      </w:r>
      <w:r w:rsidRPr="00FB029B">
        <w:rPr>
          <w:i/>
        </w:rPr>
        <w:t>.</w:t>
      </w:r>
      <w:r w:rsidR="00C13436" w:rsidRPr="00FB029B">
        <w:rPr>
          <w:i/>
        </w:rPr>
        <w:t xml:space="preserve"> Remove as much blood as possible.</w:t>
      </w:r>
      <w:r w:rsidRPr="00FB029B">
        <w:rPr>
          <w:i/>
        </w:rPr>
        <w:t xml:space="preserve"> </w:t>
      </w:r>
    </w:p>
    <w:p w:rsidR="00264C9E" w:rsidRDefault="00264C9E">
      <w:pPr>
        <w:rPr>
          <w:b/>
        </w:rPr>
      </w:pPr>
    </w:p>
    <w:p w:rsidR="00264C9E" w:rsidRDefault="00CC0FEA">
      <w:r>
        <w:rPr>
          <w:b/>
        </w:rPr>
        <w:t>*</w:t>
      </w:r>
      <w:r w:rsidR="00264C9E">
        <w:rPr>
          <w:b/>
        </w:rPr>
        <w:t>Measurements</w:t>
      </w:r>
      <w:r w:rsidR="00E03034" w:rsidRPr="00E03034">
        <w:rPr>
          <w:i/>
        </w:rPr>
        <w:t xml:space="preserve"> (give unit </w:t>
      </w:r>
      <w:proofErr w:type="spellStart"/>
      <w:r w:rsidR="00E03034" w:rsidRPr="00E03034">
        <w:rPr>
          <w:i/>
        </w:rPr>
        <w:t>cms</w:t>
      </w:r>
      <w:proofErr w:type="spellEnd"/>
      <w:r w:rsidR="00E03034" w:rsidRPr="00E03034">
        <w:rPr>
          <w:i/>
        </w:rPr>
        <w:t xml:space="preserve"> or </w:t>
      </w:r>
      <w:proofErr w:type="gramStart"/>
      <w:r w:rsidR="00E03034" w:rsidRPr="00E03034">
        <w:rPr>
          <w:i/>
        </w:rPr>
        <w:t>ins</w:t>
      </w:r>
      <w:proofErr w:type="gramEnd"/>
      <w:r w:rsidR="00E03034" w:rsidRPr="00E03034">
        <w:rPr>
          <w:i/>
        </w:rPr>
        <w:t>)</w:t>
      </w:r>
      <w:r w:rsidR="00264C9E" w:rsidRPr="00E03034">
        <w:rPr>
          <w:i/>
        </w:rPr>
        <w:t>:</w:t>
      </w:r>
    </w:p>
    <w:p w:rsidR="00264C9E" w:rsidRDefault="00264C9E">
      <w:r>
        <w:t xml:space="preserve">With limited </w:t>
      </w:r>
      <w:r w:rsidR="00B35BEA">
        <w:t>time, colle</w:t>
      </w:r>
      <w:r w:rsidR="00B8363F">
        <w:t>ct length and blubber depths</w:t>
      </w:r>
      <w:r w:rsidR="00B35BEA">
        <w:t xml:space="preserve"> </w:t>
      </w:r>
      <w:r w:rsidR="00E03034">
        <w:t xml:space="preserve">(3 sites along the axillary girth, dorsal, lateral, ventral) </w:t>
      </w:r>
      <w:r w:rsidR="00B35BEA">
        <w:t xml:space="preserve">only. </w:t>
      </w:r>
      <w:r w:rsidR="003A322A">
        <w:t>Otherwise, complete t</w:t>
      </w:r>
      <w:r w:rsidR="00B8363F">
        <w:t>he morphometrics form.</w:t>
      </w:r>
      <w:r w:rsidR="00534AC6">
        <w:t xml:space="preserve"> </w:t>
      </w:r>
    </w:p>
    <w:p w:rsidR="00534AC6" w:rsidRDefault="0060096B">
      <w:r>
        <w:t xml:space="preserve">Straight </w:t>
      </w:r>
      <w:proofErr w:type="spellStart"/>
      <w:r w:rsidR="00E03034">
        <w:t>Length</w:t>
      </w:r>
      <w:proofErr w:type="gramStart"/>
      <w:r w:rsidR="00E03034">
        <w:t>:_</w:t>
      </w:r>
      <w:proofErr w:type="gramEnd"/>
      <w:r w:rsidR="00E03034">
        <w:t>____________Ventral</w:t>
      </w:r>
      <w:proofErr w:type="spellEnd"/>
      <w:r w:rsidR="00E03034">
        <w:t xml:space="preserve"> blubber depth at axillary </w:t>
      </w:r>
      <w:proofErr w:type="spellStart"/>
      <w:r w:rsidR="00E03034">
        <w:t>girth;______________Lateral</w:t>
      </w:r>
      <w:proofErr w:type="spellEnd"/>
      <w:r w:rsidR="00E03034">
        <w:t xml:space="preserve"> </w:t>
      </w:r>
      <w:proofErr w:type="spellStart"/>
      <w:r w:rsidR="00E03034">
        <w:t>depth_________Dorsal</w:t>
      </w:r>
      <w:proofErr w:type="spellEnd"/>
      <w:r w:rsidR="00E03034">
        <w:t>_________</w:t>
      </w:r>
    </w:p>
    <w:p w:rsidR="00E03034" w:rsidRDefault="00E03034">
      <w:pPr>
        <w:rPr>
          <w:b/>
        </w:rPr>
      </w:pPr>
    </w:p>
    <w:p w:rsidR="00450285" w:rsidRDefault="00CC0FEA">
      <w:r>
        <w:rPr>
          <w:b/>
        </w:rPr>
        <w:t>*</w:t>
      </w:r>
      <w:r w:rsidR="00450285">
        <w:rPr>
          <w:b/>
        </w:rPr>
        <w:t xml:space="preserve">Skin sampling: </w:t>
      </w:r>
      <w:r w:rsidR="00450285" w:rsidRPr="00450285">
        <w:t xml:space="preserve">If there is any skin lesion or </w:t>
      </w:r>
      <w:r w:rsidR="00D41298">
        <w:t xml:space="preserve">a </w:t>
      </w:r>
      <w:r w:rsidR="00450285" w:rsidRPr="00450285">
        <w:t xml:space="preserve">site of previous tag, photograph it. Then take a section of the lesion full thickness from the skin, </w:t>
      </w:r>
      <w:r>
        <w:t>just the skin, no blubber</w:t>
      </w:r>
      <w:proofErr w:type="gramStart"/>
      <w:r>
        <w:t>;  About</w:t>
      </w:r>
      <w:proofErr w:type="gramEnd"/>
      <w:r>
        <w:t xml:space="preserve"> 2 inches square.  </w:t>
      </w:r>
      <w:r w:rsidR="00450285" w:rsidRPr="00450285">
        <w:t xml:space="preserve">Put the whole section in a </w:t>
      </w:r>
      <w:proofErr w:type="spellStart"/>
      <w:r w:rsidR="00450285" w:rsidRPr="00450285">
        <w:t>ziplock</w:t>
      </w:r>
      <w:proofErr w:type="spellEnd"/>
      <w:r w:rsidR="00450285" w:rsidRPr="00450285">
        <w:t xml:space="preserve"> bag.</w:t>
      </w:r>
      <w:r w:rsidR="005C1892">
        <w:t xml:space="preserve"> _________________________________________________________________________________________________________________</w:t>
      </w:r>
    </w:p>
    <w:p w:rsidR="005C1892" w:rsidRDefault="005C1892">
      <w:pPr>
        <w:rPr>
          <w:b/>
        </w:rPr>
      </w:pPr>
    </w:p>
    <w:p w:rsidR="00534AC6" w:rsidRDefault="00450285">
      <w:r w:rsidRPr="00450285">
        <w:rPr>
          <w:b/>
        </w:rPr>
        <w:t xml:space="preserve">Internal exam and </w:t>
      </w:r>
      <w:r>
        <w:rPr>
          <w:b/>
        </w:rPr>
        <w:t>tissue s</w:t>
      </w:r>
      <w:r w:rsidR="00534AC6">
        <w:rPr>
          <w:b/>
        </w:rPr>
        <w:t>ampling:</w:t>
      </w:r>
    </w:p>
    <w:p w:rsidR="00534AC6" w:rsidRDefault="00CC0FEA">
      <w:r>
        <w:rPr>
          <w:b/>
        </w:rPr>
        <w:t>*</w:t>
      </w:r>
      <w:r w:rsidR="00C9503D" w:rsidRPr="00C9503D">
        <w:rPr>
          <w:b/>
        </w:rPr>
        <w:t>Skin</w:t>
      </w:r>
      <w:r w:rsidR="00297D3C">
        <w:rPr>
          <w:b/>
        </w:rPr>
        <w:t>,</w:t>
      </w:r>
      <w:r w:rsidR="00C9503D" w:rsidRPr="00C9503D">
        <w:rPr>
          <w:b/>
        </w:rPr>
        <w:t xml:space="preserve"> Blubber</w:t>
      </w:r>
      <w:r w:rsidR="00C9503D">
        <w:t xml:space="preserve">: </w:t>
      </w:r>
      <w:r w:rsidR="00534AC6">
        <w:t xml:space="preserve">Collect a chunk (6 in cubed) of full-thickness skin and blubber down to the muscle. Axillary girth is ideal, </w:t>
      </w:r>
      <w:r w:rsidR="00C647D6">
        <w:t>but any other spot is acceptable.</w:t>
      </w:r>
      <w:r w:rsidR="00450285">
        <w:t xml:space="preserve"> Place in </w:t>
      </w:r>
      <w:proofErr w:type="spellStart"/>
      <w:r w:rsidR="00450285">
        <w:t>ziplock</w:t>
      </w:r>
      <w:proofErr w:type="spellEnd"/>
      <w:r w:rsidR="00450285">
        <w:t xml:space="preserve"> bag.</w:t>
      </w:r>
      <w:r w:rsidR="00C9503D">
        <w:t>____________________________</w:t>
      </w:r>
    </w:p>
    <w:p w:rsidR="00C9503D" w:rsidRDefault="00C9503D">
      <w:r>
        <w:t>__________________________________________________________________________________________________________________</w:t>
      </w:r>
    </w:p>
    <w:p w:rsidR="00CC0FEA" w:rsidRDefault="00CC0FEA">
      <w:pPr>
        <w:rPr>
          <w:i/>
        </w:rPr>
      </w:pPr>
      <w:r>
        <w:rPr>
          <w:b/>
          <w:i/>
        </w:rPr>
        <w:t>*</w:t>
      </w:r>
      <w:r w:rsidRPr="00CC0FEA">
        <w:rPr>
          <w:b/>
          <w:i/>
        </w:rPr>
        <w:t>Muscle samples:</w:t>
      </w:r>
      <w:r>
        <w:rPr>
          <w:i/>
        </w:rPr>
        <w:t xml:space="preserve">  Take a fist sized piece of the muscle from the body, tongue and if you can, heart and place in a quart </w:t>
      </w:r>
      <w:proofErr w:type="spellStart"/>
      <w:r>
        <w:rPr>
          <w:i/>
        </w:rPr>
        <w:t>ziplock</w:t>
      </w:r>
      <w:proofErr w:type="spellEnd"/>
      <w:r>
        <w:rPr>
          <w:i/>
        </w:rPr>
        <w:t>.</w:t>
      </w:r>
    </w:p>
    <w:p w:rsidR="00CC0FEA" w:rsidRDefault="00CC0FEA">
      <w:pPr>
        <w:rPr>
          <w:i/>
        </w:rPr>
      </w:pPr>
    </w:p>
    <w:p w:rsidR="00C9503D" w:rsidRDefault="00D41298">
      <w:pPr>
        <w:rPr>
          <w:i/>
        </w:rPr>
      </w:pPr>
      <w:r w:rsidRPr="00C9503D">
        <w:rPr>
          <w:i/>
        </w:rPr>
        <w:t xml:space="preserve">Start at back of head area, avoid opening abdomen or guts will make work hard. </w:t>
      </w:r>
    </w:p>
    <w:p w:rsidR="00C9503D" w:rsidRDefault="00450285">
      <w:pPr>
        <w:rPr>
          <w:i/>
        </w:rPr>
      </w:pPr>
      <w:r w:rsidRPr="00C9503D">
        <w:rPr>
          <w:i/>
        </w:rPr>
        <w:t>Cut parallel lines into blubber 12 inches apart around the body to depth of muscle underneath and peel blubber back</w:t>
      </w:r>
      <w:r w:rsidR="00D41298" w:rsidRPr="00C9503D">
        <w:rPr>
          <w:i/>
        </w:rPr>
        <w:t xml:space="preserve">. </w:t>
      </w:r>
    </w:p>
    <w:p w:rsidR="00C9503D" w:rsidRPr="00CC0FEA" w:rsidRDefault="00D41298">
      <w:pPr>
        <w:rPr>
          <w:i/>
          <w:u w:val="single"/>
        </w:rPr>
      </w:pPr>
      <w:r w:rsidRPr="00CC0FEA">
        <w:rPr>
          <w:i/>
          <w:u w:val="single"/>
        </w:rPr>
        <w:lastRenderedPageBreak/>
        <w:t>Lo</w:t>
      </w:r>
      <w:r w:rsidR="00FB029B" w:rsidRPr="00CC0FEA">
        <w:rPr>
          <w:i/>
          <w:u w:val="single"/>
        </w:rPr>
        <w:t>ok for any areas of discolo</w:t>
      </w:r>
      <w:r w:rsidRPr="00CC0FEA">
        <w:rPr>
          <w:i/>
          <w:u w:val="single"/>
        </w:rPr>
        <w:t xml:space="preserve">red blubber or difference in texture, if found, focus on this area. </w:t>
      </w:r>
    </w:p>
    <w:p w:rsidR="00450285" w:rsidRPr="00C9503D" w:rsidRDefault="00FB029B">
      <w:pPr>
        <w:rPr>
          <w:i/>
        </w:rPr>
      </w:pPr>
      <w:r w:rsidRPr="00C9503D">
        <w:rPr>
          <w:i/>
        </w:rPr>
        <w:t xml:space="preserve">Remove blubber in strips, as they are cut away, drag away from whale </w:t>
      </w:r>
      <w:r w:rsidR="00C9503D">
        <w:rPr>
          <w:i/>
        </w:rPr>
        <w:t>with gaff to make space to work</w:t>
      </w:r>
      <w:r w:rsidRPr="00C9503D">
        <w:rPr>
          <w:i/>
        </w:rPr>
        <w:t xml:space="preserve">. Observe muscle under blubber. </w:t>
      </w:r>
      <w:proofErr w:type="gramStart"/>
      <w:r w:rsidRPr="00C9503D">
        <w:rPr>
          <w:i/>
        </w:rPr>
        <w:t>If any is darker color, or more mushy, or liquid, dissect below here to look for broken bones.</w:t>
      </w:r>
      <w:proofErr w:type="gramEnd"/>
      <w:r w:rsidR="000D3095" w:rsidRPr="00C9503D">
        <w:rPr>
          <w:i/>
        </w:rPr>
        <w:t xml:space="preserve"> Aim to remove all blubber before opening abdomen. </w:t>
      </w:r>
    </w:p>
    <w:p w:rsidR="00C56645" w:rsidRPr="00C9503D" w:rsidRDefault="000D3095">
      <w:pPr>
        <w:rPr>
          <w:i/>
        </w:rPr>
      </w:pPr>
      <w:r w:rsidRPr="00C9503D">
        <w:rPr>
          <w:i/>
        </w:rPr>
        <w:t xml:space="preserve">Once abdomen is opened, pull guts away from body. </w:t>
      </w:r>
      <w:proofErr w:type="gramStart"/>
      <w:r w:rsidRPr="00C9503D">
        <w:rPr>
          <w:i/>
        </w:rPr>
        <w:t>Can get at chest via diaphragm.</w:t>
      </w:r>
      <w:proofErr w:type="gramEnd"/>
    </w:p>
    <w:p w:rsidR="00C56645" w:rsidRPr="00C9503D" w:rsidRDefault="00C56645">
      <w:r w:rsidRPr="00C56645">
        <w:rPr>
          <w:b/>
        </w:rPr>
        <w:t>Describe internal fat</w:t>
      </w:r>
      <w:r>
        <w:rPr>
          <w:b/>
        </w:rPr>
        <w:t xml:space="preserve"> (</w:t>
      </w:r>
      <w:proofErr w:type="spellStart"/>
      <w:r>
        <w:rPr>
          <w:b/>
        </w:rPr>
        <w:t>mediastian</w:t>
      </w:r>
      <w:r w:rsidR="00E03034">
        <w:rPr>
          <w:b/>
        </w:rPr>
        <w:t>a</w:t>
      </w:r>
      <w:r>
        <w:rPr>
          <w:b/>
        </w:rPr>
        <w:t>l</w:t>
      </w:r>
      <w:proofErr w:type="spellEnd"/>
      <w:r>
        <w:rPr>
          <w:b/>
        </w:rPr>
        <w:t>, omental, perirenal, cardiac</w:t>
      </w:r>
      <w:r w:rsidR="00E03034">
        <w:rPr>
          <w:b/>
        </w:rPr>
        <w:t>)</w:t>
      </w:r>
      <w:proofErr w:type="gramStart"/>
      <w:r w:rsidRPr="00C9503D">
        <w:t>?:</w:t>
      </w:r>
      <w:proofErr w:type="gramEnd"/>
      <w:r w:rsidRPr="00C9503D">
        <w:t>________________________________________</w:t>
      </w:r>
    </w:p>
    <w:p w:rsidR="00C9503D" w:rsidRPr="00C9503D" w:rsidRDefault="00C9503D">
      <w:r w:rsidRPr="00C9503D">
        <w:t>_______________________________________________________________________________________________________________________</w:t>
      </w:r>
    </w:p>
    <w:p w:rsidR="009371E6" w:rsidRDefault="00CC0FEA">
      <w:r>
        <w:rPr>
          <w:b/>
        </w:rPr>
        <w:t>*</w:t>
      </w:r>
      <w:r w:rsidR="009371E6" w:rsidRPr="00C56645">
        <w:rPr>
          <w:b/>
        </w:rPr>
        <w:t>Open stomachs</w:t>
      </w:r>
      <w:r w:rsidR="009371E6">
        <w:t xml:space="preserve">. If there is a lot of food, use a bucket to collect and sieve and put hard parts from sieve in 3 </w:t>
      </w:r>
      <w:r>
        <w:t xml:space="preserve">Gallon </w:t>
      </w:r>
      <w:r w:rsidR="009371E6">
        <w:t>ziplocks, fluid in 3 conical vials</w:t>
      </w:r>
      <w:r w:rsidR="001977E4">
        <w:t>, Describe</w:t>
      </w:r>
      <w:r w:rsidR="009371E6">
        <w:t>_____________________________________________________________.</w:t>
      </w:r>
    </w:p>
    <w:p w:rsidR="00C56645" w:rsidRDefault="00C9503D">
      <w:r>
        <w:t>________________________________________________________________________________________________________________________</w:t>
      </w:r>
    </w:p>
    <w:p w:rsidR="00C56645" w:rsidRDefault="00C56645">
      <w:r w:rsidRPr="00C56645">
        <w:rPr>
          <w:b/>
        </w:rPr>
        <w:t>Intestinal contents</w:t>
      </w:r>
      <w:r w:rsidR="006708E3">
        <w:t xml:space="preserve"> </w:t>
      </w:r>
      <w:r>
        <w:t xml:space="preserve">describe________________________________________________________Put feces in </w:t>
      </w:r>
      <w:proofErr w:type="spellStart"/>
      <w:r>
        <w:t>ziplock</w:t>
      </w:r>
      <w:proofErr w:type="spellEnd"/>
      <w:r>
        <w:t>________</w:t>
      </w:r>
    </w:p>
    <w:p w:rsidR="00C56645" w:rsidRDefault="00C56645">
      <w:r w:rsidRPr="00C56645">
        <w:rPr>
          <w:b/>
        </w:rPr>
        <w:t>Internal parasites</w:t>
      </w:r>
      <w:r>
        <w:t xml:space="preserve">: Put in </w:t>
      </w:r>
      <w:proofErr w:type="spellStart"/>
      <w:r>
        <w:t>ziplock</w:t>
      </w:r>
      <w:proofErr w:type="spellEnd"/>
      <w:r>
        <w:t xml:space="preserve"> with sea water. Describe____________________________________________</w:t>
      </w:r>
    </w:p>
    <w:p w:rsidR="00DA1644" w:rsidRDefault="006708E3" w:rsidP="00DA1644">
      <w:pPr>
        <w:pBdr>
          <w:bottom w:val="single" w:sz="12" w:space="17" w:color="auto"/>
        </w:pBdr>
      </w:pPr>
      <w:r w:rsidRPr="005C1892">
        <w:rPr>
          <w:b/>
        </w:rPr>
        <w:t>Liver, Spleen, Kidney</w:t>
      </w:r>
      <w:r>
        <w:t xml:space="preserve">: describe, Put 6 </w:t>
      </w:r>
      <w:proofErr w:type="gramStart"/>
      <w:r>
        <w:t>ins</w:t>
      </w:r>
      <w:proofErr w:type="gramEnd"/>
      <w:r>
        <w:t xml:space="preserve"> cube of each in </w:t>
      </w:r>
      <w:proofErr w:type="spellStart"/>
      <w:r>
        <w:t>ziplock</w:t>
      </w:r>
      <w:proofErr w:type="spellEnd"/>
      <w:r>
        <w:t xml:space="preserve"> </w:t>
      </w:r>
      <w:r w:rsidRPr="005C1892">
        <w:t>_______________________________________</w:t>
      </w:r>
    </w:p>
    <w:p w:rsidR="00DA1644" w:rsidRPr="00DA1644" w:rsidRDefault="006708E3" w:rsidP="00DA1644">
      <w:pPr>
        <w:pBdr>
          <w:bottom w:val="single" w:sz="12" w:space="17" w:color="auto"/>
        </w:pBdr>
      </w:pPr>
      <w:r w:rsidRPr="005C1892">
        <w:rPr>
          <w:b/>
        </w:rPr>
        <w:t>Repro tract</w:t>
      </w:r>
      <w:r w:rsidR="0003322B">
        <w:rPr>
          <w:b/>
        </w:rPr>
        <w:t xml:space="preserve">:  Collect entire tract if possible from ovaries to the genital slit. If too large: </w:t>
      </w:r>
      <w:r w:rsidR="005C1892">
        <w:t xml:space="preserve"> describe, put 3 </w:t>
      </w:r>
      <w:proofErr w:type="gramStart"/>
      <w:r w:rsidR="005C1892">
        <w:t>ins</w:t>
      </w:r>
      <w:proofErr w:type="gramEnd"/>
      <w:r w:rsidR="005C1892">
        <w:t xml:space="preserve"> piece of testis, penis, uterus, whole ovary, in </w:t>
      </w:r>
      <w:proofErr w:type="spellStart"/>
      <w:r w:rsidR="005C1892">
        <w:t>ziplock</w:t>
      </w:r>
      <w:proofErr w:type="spellEnd"/>
      <w:r w:rsidR="005C1892">
        <w:t>. Collect entire cervix</w:t>
      </w:r>
      <w:r w:rsidR="0003322B">
        <w:t xml:space="preserve"> and vagina</w:t>
      </w:r>
      <w:r w:rsidR="005C1892">
        <w:t xml:space="preserve"> if possible, or, photograph</w:t>
      </w:r>
      <w:r>
        <w:t>: ________________________________________________________________</w:t>
      </w:r>
      <w:r w:rsidR="005C1892">
        <w:t>____________________</w:t>
      </w:r>
    </w:p>
    <w:p w:rsidR="00DA1644" w:rsidRDefault="00DA1644">
      <w:pPr>
        <w:rPr>
          <w:b/>
        </w:rPr>
      </w:pPr>
    </w:p>
    <w:p w:rsidR="00DA1644" w:rsidRDefault="00DA1644">
      <w:pPr>
        <w:rPr>
          <w:b/>
        </w:rPr>
      </w:pPr>
    </w:p>
    <w:p w:rsidR="00C56645" w:rsidRDefault="006708E3">
      <w:r>
        <w:rPr>
          <w:b/>
        </w:rPr>
        <w:t>Lung, Heart, E</w:t>
      </w:r>
      <w:r w:rsidR="008E45C6">
        <w:rPr>
          <w:b/>
        </w:rPr>
        <w:t>sophagus, Trachea, Lymph node</w:t>
      </w:r>
      <w:r w:rsidR="00C56645">
        <w:rPr>
          <w:b/>
        </w:rPr>
        <w:t xml:space="preserve">: </w:t>
      </w:r>
      <w:r w:rsidR="00C56645" w:rsidRPr="00C56645">
        <w:t xml:space="preserve">Describe, put 3 inch cube of each in </w:t>
      </w:r>
      <w:proofErr w:type="spellStart"/>
      <w:r w:rsidR="00C56645" w:rsidRPr="00C56645">
        <w:t>ziplock</w:t>
      </w:r>
      <w:proofErr w:type="spellEnd"/>
      <w:r w:rsidR="005C1892">
        <w:t>:</w:t>
      </w:r>
      <w:r w:rsidR="00C56645">
        <w:t xml:space="preserve"> </w:t>
      </w:r>
      <w:r w:rsidR="005C1892">
        <w:t>___</w:t>
      </w:r>
      <w:r w:rsidR="00C56645" w:rsidRPr="00C56645">
        <w:t>________________________________________________________________________________________________________________</w:t>
      </w:r>
    </w:p>
    <w:p w:rsidR="00DA1644" w:rsidRDefault="00DA1644" w:rsidP="00DA1644"/>
    <w:p w:rsidR="00DA1644" w:rsidRDefault="00DA1644" w:rsidP="00DA1644">
      <w:r>
        <w:t>___</w:t>
      </w:r>
      <w:r w:rsidRPr="00C56645">
        <w:t>________________________________________________________________________________________________________________</w:t>
      </w:r>
    </w:p>
    <w:p w:rsidR="00CC0FEA" w:rsidRDefault="00CC0FEA"/>
    <w:p w:rsidR="001977E4" w:rsidRPr="001977E4" w:rsidRDefault="00E450BF">
      <w:pPr>
        <w:rPr>
          <w:b/>
        </w:rPr>
      </w:pPr>
      <w:r>
        <w:rPr>
          <w:b/>
        </w:rPr>
        <w:t>Ear bones, b</w:t>
      </w:r>
      <w:r w:rsidR="001977E4" w:rsidRPr="001977E4">
        <w:rPr>
          <w:b/>
        </w:rPr>
        <w:t xml:space="preserve">roken bones: </w:t>
      </w:r>
      <w:r w:rsidR="001977E4" w:rsidRPr="001977E4">
        <w:rPr>
          <w:i/>
        </w:rPr>
        <w:t>Photograph, collect in bag.</w:t>
      </w:r>
      <w:r w:rsidR="001977E4">
        <w:rPr>
          <w:i/>
        </w:rPr>
        <w:t>__________________________________________________________</w:t>
      </w:r>
    </w:p>
    <w:p w:rsidR="00297D3C" w:rsidRDefault="00297D3C">
      <w:pPr>
        <w:rPr>
          <w:b/>
        </w:rPr>
      </w:pPr>
    </w:p>
    <w:p w:rsidR="00CC0FEA" w:rsidRDefault="00CC0FEA">
      <w:r>
        <w:br w:type="page"/>
      </w:r>
    </w:p>
    <w:p w:rsidR="002D776F" w:rsidRDefault="002D776F"/>
    <w:p w:rsidR="00CF235A" w:rsidRDefault="00CF235A"/>
    <w:p w:rsidR="00CF235A" w:rsidRDefault="00CF235A"/>
    <w:p w:rsidR="00B46B81" w:rsidRDefault="00B46B81" w:rsidP="00DA1644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323232"/>
          <w:spacing w:val="3"/>
          <w:sz w:val="18"/>
          <w:szCs w:val="18"/>
        </w:rPr>
        <w:t>KILLER WHALE NECROPSY AND DISEASE TESTING PROTOCOL</w:t>
      </w:r>
    </w:p>
    <w:p w:rsidR="00B46B81" w:rsidRDefault="00B46B81" w:rsidP="00DA1644">
      <w:pPr>
        <w:shd w:val="clear" w:color="auto" w:fill="FFFFFF"/>
        <w:spacing w:before="216"/>
      </w:pPr>
      <w:r>
        <w:rPr>
          <w:rFonts w:ascii="Times New Roman" w:hAnsi="Times New Roman" w:cs="Times New Roman"/>
          <w:b/>
          <w:bCs/>
          <w:color w:val="323232"/>
          <w:spacing w:val="-4"/>
          <w:sz w:val="23"/>
          <w:szCs w:val="23"/>
        </w:rPr>
        <w:t>APPENDIX III: MORPHOMETRIC ANALYSIS OF STRANDED KILLER WHALES</w:t>
      </w:r>
    </w:p>
    <w:p w:rsidR="00B46B81" w:rsidRDefault="00B46B81" w:rsidP="00B46B81">
      <w:pPr>
        <w:shd w:val="clear" w:color="auto" w:fill="FFFFFF"/>
        <w:spacing w:after="245"/>
        <w:ind w:right="34"/>
        <w:jc w:val="center"/>
      </w:pPr>
      <w:r>
        <w:rPr>
          <w:rFonts w:ascii="Times New Roman" w:hAnsi="Times New Roman" w:cs="Times New Roman"/>
          <w:b/>
          <w:bCs/>
          <w:color w:val="323232"/>
          <w:spacing w:val="-4"/>
          <w:sz w:val="23"/>
          <w:szCs w:val="23"/>
        </w:rPr>
        <w:t>(Leger, 2004)</w:t>
      </w:r>
    </w:p>
    <w:p w:rsidR="00B46B81" w:rsidRPr="00552AA8" w:rsidRDefault="00B46B81" w:rsidP="00B46B81">
      <w:pPr>
        <w:shd w:val="clear" w:color="auto" w:fill="FFFFFF"/>
        <w:spacing w:after="245"/>
        <w:ind w:right="34"/>
        <w:rPr>
          <w:rFonts w:ascii="Times New Roman" w:hAnsi="Times New Roman" w:cs="Times New Roman"/>
          <w:color w:val="000000"/>
        </w:rPr>
      </w:pPr>
      <w:r w:rsidRPr="00552AA8">
        <w:rPr>
          <w:rFonts w:ascii="Times New Roman" w:hAnsi="Times New Roman" w:cs="Times New Roman"/>
          <w:color w:val="000000"/>
        </w:rPr>
        <w:t>Observer _______________     Identification   _________________________________________</w:t>
      </w:r>
    </w:p>
    <w:p w:rsidR="00AF7651" w:rsidRDefault="00B46B81" w:rsidP="00AF7651">
      <w:pPr>
        <w:shd w:val="clear" w:color="auto" w:fill="FFFFFF"/>
        <w:spacing w:before="206"/>
      </w:pPr>
      <w:r w:rsidRPr="00552AA8">
        <w:rPr>
          <w:rFonts w:ascii="Times New Roman" w:hAnsi="Times New Roman" w:cs="Times New Roman"/>
          <w:color w:val="000000"/>
        </w:rPr>
        <w:t>Date _______________</w:t>
      </w:r>
      <w:proofErr w:type="gramStart"/>
      <w:r w:rsidRPr="00552AA8">
        <w:rPr>
          <w:rFonts w:ascii="Times New Roman" w:hAnsi="Times New Roman" w:cs="Times New Roman"/>
          <w:color w:val="000000"/>
        </w:rPr>
        <w:t>_  Gender</w:t>
      </w:r>
      <w:proofErr w:type="gramEnd"/>
      <w:r w:rsidRPr="00552AA8">
        <w:rPr>
          <w:rFonts w:ascii="Times New Roman" w:hAnsi="Times New Roman" w:cs="Times New Roman"/>
          <w:color w:val="000000"/>
        </w:rPr>
        <w:t xml:space="preserve"> ___________________  Weight </w:t>
      </w:r>
      <w:r w:rsidR="00AF7651">
        <w:rPr>
          <w:rFonts w:ascii="Times New Roman" w:hAnsi="Times New Roman" w:cs="Times New Roman"/>
          <w:color w:val="000000"/>
          <w:spacing w:val="-4"/>
          <w:sz w:val="23"/>
          <w:szCs w:val="23"/>
        </w:rPr>
        <w:t>MEASUREMENTS, BODY (specify units of measure used</w:t>
      </w:r>
    </w:p>
    <w:p w:rsidR="00AF7651" w:rsidRDefault="00AF7651" w:rsidP="00AF7651">
      <w:pPr>
        <w:spacing w:after="202"/>
        <w:rPr>
          <w:rFonts w:ascii="Times New Roman" w:hAnsi="Times New Roman" w:cs="Times New Roman"/>
          <w:sz w:val="2"/>
          <w:szCs w:val="2"/>
        </w:rPr>
      </w:pPr>
    </w:p>
    <w:p w:rsidR="00AF7651" w:rsidRDefault="00AF7651" w:rsidP="00AF7651">
      <w:pPr>
        <w:framePr w:h="231" w:hRule="exact" w:hSpace="38" w:vSpace="58" w:wrap="notBeside" w:vAnchor="text" w:hAnchor="text" w:x="4340" w:y="5430"/>
        <w:shd w:val="clear" w:color="auto" w:fill="FFFFFF"/>
      </w:pPr>
    </w:p>
    <w:p w:rsidR="00AF7651" w:rsidRDefault="00AF7651" w:rsidP="00AF7651">
      <w:pPr>
        <w:shd w:val="clear" w:color="auto" w:fill="FFFFFF"/>
        <w:spacing w:before="192"/>
        <w:ind w:left="1416"/>
      </w:pPr>
      <w:r>
        <w:rPr>
          <w:rFonts w:ascii="Times New Roman" w:hAnsi="Times New Roman" w:cs="Times New Roman"/>
          <w:color w:val="000000"/>
          <w:spacing w:val="2"/>
        </w:rPr>
        <w:t>MEASUREMENTS, APPENDAGES (specify units of measurement</w:t>
      </w:r>
    </w:p>
    <w:tbl>
      <w:tblPr>
        <w:tblpPr w:leftFromText="180" w:rightFromText="180" w:vertAnchor="text" w:horzAnchor="margin" w:tblpX="40" w:tblpY="8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3298"/>
        <w:gridCol w:w="1620"/>
      </w:tblGrid>
      <w:tr w:rsidR="00AF7651" w:rsidTr="00AF7651">
        <w:trPr>
          <w:trHeight w:hRule="exact" w:val="25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tabs>
                <w:tab w:val="left" w:leader="dot" w:pos="2654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Total length, snout to notch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  <w:tr w:rsidR="00AF7651" w:rsidTr="00AF7651">
        <w:trPr>
          <w:trHeight w:hRule="exact" w:val="24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03322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 xml:space="preserve">Blubber thickness, </w:t>
            </w:r>
            <w:r w:rsidR="0003322B">
              <w:rPr>
                <w:rFonts w:ascii="Times New Roman" w:hAnsi="Times New Roman" w:cs="Times New Roman"/>
                <w:color w:val="000000"/>
              </w:rPr>
              <w:t>ventral axilla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  <w:tr w:rsidR="00AF7651" w:rsidTr="00AF7651">
        <w:trPr>
          <w:trHeight w:hRule="exact" w:val="24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03322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 xml:space="preserve">Blubber thickness, </w:t>
            </w:r>
            <w:r w:rsidR="0003322B">
              <w:rPr>
                <w:rFonts w:ascii="Times New Roman" w:hAnsi="Times New Roman" w:cs="Times New Roman"/>
                <w:color w:val="000000"/>
              </w:rPr>
              <w:t>lateral axilla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  <w:tr w:rsidR="00AF7651" w:rsidTr="00AF7651">
        <w:trPr>
          <w:trHeight w:hRule="exact" w:val="25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03322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 xml:space="preserve">Blubber thickness, </w:t>
            </w:r>
            <w:r w:rsidR="0003322B">
              <w:rPr>
                <w:rFonts w:ascii="Times New Roman" w:hAnsi="Times New Roman" w:cs="Times New Roman"/>
                <w:color w:val="000000"/>
              </w:rPr>
              <w:t>Dorsal axilla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  <w:tr w:rsidR="00AF7651" w:rsidTr="00AF7651">
        <w:trPr>
          <w:trHeight w:hRule="exact" w:val="24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tabs>
                <w:tab w:val="left" w:leader="dot" w:pos="2650"/>
              </w:tabs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Girth at axilla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  <w:tr w:rsidR="00AF7651" w:rsidTr="00AF7651">
        <w:trPr>
          <w:trHeight w:hRule="exact" w:val="25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</w:rPr>
              <w:t xml:space="preserve">Girth at leading edge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of  dorsal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findorsal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AF7651">
            <w:pPr>
              <w:shd w:val="clear" w:color="auto" w:fill="FFFFFF"/>
            </w:pPr>
          </w:p>
        </w:tc>
      </w:tr>
    </w:tbl>
    <w:p w:rsidR="00AF7651" w:rsidRDefault="00AF7651" w:rsidP="00AF7651">
      <w:pPr>
        <w:spacing w:after="18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264"/>
        <w:gridCol w:w="1614"/>
        <w:gridCol w:w="360"/>
        <w:gridCol w:w="630"/>
        <w:gridCol w:w="2430"/>
        <w:gridCol w:w="1530"/>
      </w:tblGrid>
      <w:tr w:rsidR="00AF7651" w:rsidTr="00AF7651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784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Flipper length (ant) (left)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640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Length of dorsal fin base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</w:tr>
      <w:tr w:rsidR="00AF7651" w:rsidTr="00AF7651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813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Flipper length (post) (left)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645"/>
              </w:tabs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Width of flukes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</w:tr>
      <w:tr w:rsidR="00AF7651" w:rsidTr="00AF7651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Maximum width of flipper (left)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659"/>
              </w:tabs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Length of flukes (left)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</w:tr>
      <w:tr w:rsidR="00AF7651" w:rsidTr="00AF7651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798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Height of dorsal fin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ind w:left="62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  <w:tabs>
                <w:tab w:val="left" w:leader="dot" w:pos="2650"/>
              </w:tabs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51" w:rsidRDefault="00AF7651" w:rsidP="00FC39E8">
            <w:pPr>
              <w:shd w:val="clear" w:color="auto" w:fill="FFFFFF"/>
            </w:pPr>
          </w:p>
        </w:tc>
      </w:tr>
    </w:tbl>
    <w:p w:rsidR="0003322B" w:rsidRDefault="0003322B" w:rsidP="00AF7651">
      <w:pPr>
        <w:shd w:val="clear" w:color="auto" w:fill="FFFFFF"/>
        <w:spacing w:after="245"/>
        <w:ind w:right="34"/>
        <w:rPr>
          <w:rFonts w:ascii="Times New Roman" w:hAnsi="Times New Roman" w:cs="Times New Roman"/>
        </w:rPr>
      </w:pPr>
    </w:p>
    <w:p w:rsidR="00B46B81" w:rsidRDefault="0003322B" w:rsidP="00AF7651">
      <w:pPr>
        <w:shd w:val="clear" w:color="auto" w:fill="FFFFFF"/>
        <w:spacing w:after="245"/>
        <w:ind w:right="3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154800</wp:posOffset>
                </wp:positionH>
                <wp:positionV relativeFrom="paragraph">
                  <wp:posOffset>119305</wp:posOffset>
                </wp:positionV>
                <wp:extent cx="936000" cy="1346400"/>
                <wp:effectExtent l="57150" t="19050" r="5461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134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.2pt;margin-top:9.4pt;width:73.7pt;height:1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19</w:t>
      </w:r>
      <w:bookmarkStart w:id="0" w:name="_GoBack"/>
      <w:bookmarkEnd w:id="0"/>
      <w:r w:rsidR="00AF7651">
        <w:rPr>
          <w:noProof/>
        </w:rPr>
        <w:drawing>
          <wp:anchor distT="0" distB="0" distL="114300" distR="114300" simplePos="0" relativeHeight="251659264" behindDoc="1" locked="0" layoutInCell="1" allowOverlap="1" wp14:anchorId="2FC74506" wp14:editId="0AAFB94F">
            <wp:simplePos x="0" y="0"/>
            <wp:positionH relativeFrom="column">
              <wp:posOffset>3674745</wp:posOffset>
            </wp:positionH>
            <wp:positionV relativeFrom="paragraph">
              <wp:posOffset>255270</wp:posOffset>
            </wp:positionV>
            <wp:extent cx="320040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71" y="21419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0D9017A" wp14:editId="201A65FC">
            <wp:simplePos x="0" y="0"/>
            <wp:positionH relativeFrom="column">
              <wp:posOffset>-47625</wp:posOffset>
            </wp:positionH>
            <wp:positionV relativeFrom="paragraph">
              <wp:posOffset>254635</wp:posOffset>
            </wp:positionV>
            <wp:extent cx="3527425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64" y="21471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3A" w:rsidRDefault="0003322B" w:rsidP="00D504F1">
      <w:pPr>
        <w:tabs>
          <w:tab w:val="left" w:pos="2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C28C9" wp14:editId="5C9556F9">
                <wp:simplePos x="0" y="0"/>
                <wp:positionH relativeFrom="column">
                  <wp:posOffset>-2337075</wp:posOffset>
                </wp:positionH>
                <wp:positionV relativeFrom="paragraph">
                  <wp:posOffset>-432360</wp:posOffset>
                </wp:positionV>
                <wp:extent cx="1476000" cy="834805"/>
                <wp:effectExtent l="38100" t="38100" r="67310" b="800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000" cy="83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84pt;margin-top:-34.05pt;width:116.2pt;height:6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ECBB" wp14:editId="43757E8D">
                <wp:simplePos x="0" y="0"/>
                <wp:positionH relativeFrom="column">
                  <wp:posOffset>-3417075</wp:posOffset>
                </wp:positionH>
                <wp:positionV relativeFrom="paragraph">
                  <wp:posOffset>-907560</wp:posOffset>
                </wp:positionV>
                <wp:extent cx="1159200" cy="1310400"/>
                <wp:effectExtent l="38100" t="38100" r="60325" b="806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200" cy="131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269.05pt;margin-top:-71.45pt;width:91.3pt;height:103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03034" w:rsidRDefault="00E03034" w:rsidP="00D504F1">
      <w:pPr>
        <w:tabs>
          <w:tab w:val="left" w:pos="2494"/>
        </w:tabs>
      </w:pPr>
    </w:p>
    <w:p w:rsidR="0003322B" w:rsidRPr="00D504F1" w:rsidRDefault="0003322B" w:rsidP="00D504F1">
      <w:pPr>
        <w:tabs>
          <w:tab w:val="left" w:pos="2494"/>
        </w:tabs>
      </w:pPr>
      <w:r>
        <w:t>18</w:t>
      </w:r>
      <w:r>
        <w:tab/>
      </w:r>
      <w:r>
        <w:tab/>
      </w:r>
      <w:r>
        <w:tab/>
      </w:r>
      <w:r>
        <w:tab/>
        <w:t>17</w:t>
      </w:r>
    </w:p>
    <w:sectPr w:rsidR="0003322B" w:rsidRPr="00D504F1" w:rsidSect="0061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C8" w:rsidRDefault="00C81AC8" w:rsidP="00264C9E">
      <w:r>
        <w:separator/>
      </w:r>
    </w:p>
  </w:endnote>
  <w:endnote w:type="continuationSeparator" w:id="0">
    <w:p w:rsidR="00C81AC8" w:rsidRDefault="00C81AC8" w:rsidP="0026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C8" w:rsidRDefault="00C81AC8" w:rsidP="00264C9E">
      <w:r>
        <w:separator/>
      </w:r>
    </w:p>
  </w:footnote>
  <w:footnote w:type="continuationSeparator" w:id="0">
    <w:p w:rsidR="00C81AC8" w:rsidRDefault="00C81AC8" w:rsidP="0026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0"/>
    <w:rsid w:val="000236D9"/>
    <w:rsid w:val="0003322B"/>
    <w:rsid w:val="000416C0"/>
    <w:rsid w:val="000D3095"/>
    <w:rsid w:val="000E73CC"/>
    <w:rsid w:val="001127E8"/>
    <w:rsid w:val="00123903"/>
    <w:rsid w:val="00156C6C"/>
    <w:rsid w:val="001977E4"/>
    <w:rsid w:val="001A31B1"/>
    <w:rsid w:val="001C6865"/>
    <w:rsid w:val="001E00AF"/>
    <w:rsid w:val="00264C9E"/>
    <w:rsid w:val="0027573A"/>
    <w:rsid w:val="00297D3C"/>
    <w:rsid w:val="002D776F"/>
    <w:rsid w:val="003A322A"/>
    <w:rsid w:val="00450285"/>
    <w:rsid w:val="0046043F"/>
    <w:rsid w:val="004763FF"/>
    <w:rsid w:val="004801EB"/>
    <w:rsid w:val="004A6B63"/>
    <w:rsid w:val="004B2A52"/>
    <w:rsid w:val="004E6F56"/>
    <w:rsid w:val="00534AC6"/>
    <w:rsid w:val="005C1892"/>
    <w:rsid w:val="0060096B"/>
    <w:rsid w:val="006018D1"/>
    <w:rsid w:val="00614824"/>
    <w:rsid w:val="0063289F"/>
    <w:rsid w:val="006708E3"/>
    <w:rsid w:val="006D7157"/>
    <w:rsid w:val="006E1959"/>
    <w:rsid w:val="007856E7"/>
    <w:rsid w:val="00813236"/>
    <w:rsid w:val="008215B6"/>
    <w:rsid w:val="00830919"/>
    <w:rsid w:val="008E45C6"/>
    <w:rsid w:val="009371E6"/>
    <w:rsid w:val="00983A9C"/>
    <w:rsid w:val="00A0345C"/>
    <w:rsid w:val="00A11B4A"/>
    <w:rsid w:val="00A53EE7"/>
    <w:rsid w:val="00A93018"/>
    <w:rsid w:val="00AE4945"/>
    <w:rsid w:val="00AF3BEA"/>
    <w:rsid w:val="00AF7651"/>
    <w:rsid w:val="00B35BEA"/>
    <w:rsid w:val="00B4011E"/>
    <w:rsid w:val="00B46B81"/>
    <w:rsid w:val="00B8363F"/>
    <w:rsid w:val="00C13436"/>
    <w:rsid w:val="00C15962"/>
    <w:rsid w:val="00C52D07"/>
    <w:rsid w:val="00C54752"/>
    <w:rsid w:val="00C56645"/>
    <w:rsid w:val="00C647D6"/>
    <w:rsid w:val="00C81AC8"/>
    <w:rsid w:val="00C9503D"/>
    <w:rsid w:val="00CC0FEA"/>
    <w:rsid w:val="00CF235A"/>
    <w:rsid w:val="00D41298"/>
    <w:rsid w:val="00D504F1"/>
    <w:rsid w:val="00D946A5"/>
    <w:rsid w:val="00DA1644"/>
    <w:rsid w:val="00DF587E"/>
    <w:rsid w:val="00E03034"/>
    <w:rsid w:val="00E30C90"/>
    <w:rsid w:val="00E450BF"/>
    <w:rsid w:val="00E54872"/>
    <w:rsid w:val="00F14922"/>
    <w:rsid w:val="00F57D65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E"/>
  </w:style>
  <w:style w:type="paragraph" w:styleId="Footer">
    <w:name w:val="footer"/>
    <w:basedOn w:val="Normal"/>
    <w:link w:val="Foot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E"/>
  </w:style>
  <w:style w:type="character" w:styleId="Strong">
    <w:name w:val="Strong"/>
    <w:basedOn w:val="DefaultParagraphFont"/>
    <w:uiPriority w:val="22"/>
    <w:qFormat/>
    <w:rsid w:val="00C52D07"/>
    <w:rPr>
      <w:b/>
      <w:bCs/>
    </w:rPr>
  </w:style>
  <w:style w:type="table" w:styleId="TableGrid">
    <w:name w:val="Table Grid"/>
    <w:basedOn w:val="TableNormal"/>
    <w:uiPriority w:val="59"/>
    <w:rsid w:val="00C6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E"/>
  </w:style>
  <w:style w:type="paragraph" w:styleId="Footer">
    <w:name w:val="footer"/>
    <w:basedOn w:val="Normal"/>
    <w:link w:val="Foot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E"/>
  </w:style>
  <w:style w:type="character" w:styleId="Strong">
    <w:name w:val="Strong"/>
    <w:basedOn w:val="DefaultParagraphFont"/>
    <w:uiPriority w:val="22"/>
    <w:qFormat/>
    <w:rsid w:val="00C52D07"/>
    <w:rPr>
      <w:b/>
      <w:bCs/>
    </w:rPr>
  </w:style>
  <w:style w:type="table" w:styleId="TableGrid">
    <w:name w:val="Table Grid"/>
    <w:basedOn w:val="TableNormal"/>
    <w:uiPriority w:val="59"/>
    <w:rsid w:val="00C6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D339D-FBD3-4341-A214-16F253A1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Simeone</dc:creator>
  <cp:lastModifiedBy>Kathy Burek Huntingt</cp:lastModifiedBy>
  <cp:revision>4</cp:revision>
  <dcterms:created xsi:type="dcterms:W3CDTF">2013-11-08T23:30:00Z</dcterms:created>
  <dcterms:modified xsi:type="dcterms:W3CDTF">2014-06-19T23:17:00Z</dcterms:modified>
</cp:coreProperties>
</file>